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page">
                  <wp:posOffset>0</wp:posOffset>
                </wp:positionV>
                <wp:extent cx="7556500" cy="635329"/>
                <wp:effectExtent l="0" t="0" r="0" b="0"/>
                <wp:wrapNone/>
                <wp:docPr id="1073741825" name="officeArt object" descr="Scénario et identité du jeu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6353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222477"/>
                                <a:satOff val="-4338"/>
                              </a:schemeClr>
                            </a:gs>
                            <a:gs pos="100000">
                              <a:schemeClr val="accent4">
                                <a:hueOff val="-858837"/>
                                <a:lumOff val="-9791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</w:tabs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Sc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nario et identit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du jeu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</w:tabs>
                              <w:jc w:val="left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bidi w:val="0"/>
                              <w:spacing w:before="0" w:line="200" w:lineRule="atLeast"/>
                              <w:ind w:left="0" w:right="5932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Design, recherche de solution</w:t>
                            </w:r>
                            <w:r>
                              <w:rPr>
                                <w:rStyle w:val="Aucun"/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000000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7.2pt;margin-top:0.0pt;width:595.0pt;height:50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BE336" opacity="100.0%" color2="#FF9300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</w:tabs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Sc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nario et identit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du jeu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</w:tabs>
                        <w:jc w:val="left"/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bidi w:val="0"/>
                        <w:spacing w:before="0" w:line="200" w:lineRule="atLeast"/>
                        <w:ind w:left="0" w:right="5932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Design, recherche de solution</w:t>
                      </w:r>
                      <w:r>
                        <w:rPr>
                          <w:rStyle w:val="Aucun"/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000000"/>
                          <w:sz w:val="36"/>
                          <w:szCs w:val="36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line">
                  <wp:posOffset>590639</wp:posOffset>
                </wp:positionV>
                <wp:extent cx="7556500" cy="320144"/>
                <wp:effectExtent l="0" t="0" r="0" b="0"/>
                <wp:wrapNone/>
                <wp:docPr id="1073741826" name="officeArt object" descr="Un objet technique … plusieurs matériaux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20144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Un objet technique 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… 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plusieurs mat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riaux.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57.2pt;margin-top:46.5pt;width:595.0pt;height:25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r:id="rId4" o:title="tile_paper_medgray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Un objet technique 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… 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plusieurs mat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riaux.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page">
                  <wp:posOffset>0</wp:posOffset>
                </wp:positionV>
                <wp:extent cx="7556500" cy="635329"/>
                <wp:effectExtent l="0" t="0" r="0" b="0"/>
                <wp:wrapNone/>
                <wp:docPr id="1073741827" name="officeArt object" descr="Choisir un matériau mais lequel 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635329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</w:tabs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Choisir un mat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riau mais lequel  ?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</w:tabs>
                              <w:jc w:val="left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bidi w:val="0"/>
                              <w:spacing w:before="0" w:line="200" w:lineRule="atLeast"/>
                              <w:ind w:left="0" w:right="5932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Design, sc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nario, recherche de solutions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57.2pt;margin-top:0.0pt;width:595.0pt;height:50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r:id="rId5" o:title="tile_paper_medgray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</w:tabs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Choisir un mat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riau mais lequel  ?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</w:tabs>
                        <w:jc w:val="left"/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bidi w:val="0"/>
                        <w:spacing w:before="0" w:line="200" w:lineRule="atLeast"/>
                        <w:ind w:left="0" w:right="5932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Design, sc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nario, recherche de solutions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1704567</wp:posOffset>
            </wp:positionH>
            <wp:positionV relativeFrom="line">
              <wp:posOffset>2956242</wp:posOffset>
            </wp:positionV>
            <wp:extent cx="2286666" cy="1426999"/>
            <wp:effectExtent l="0" t="0" r="0" b="0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66" cy="1426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446210</wp:posOffset>
                </wp:positionH>
                <wp:positionV relativeFrom="line">
                  <wp:posOffset>2722631</wp:posOffset>
                </wp:positionV>
                <wp:extent cx="1807517" cy="818641"/>
                <wp:effectExtent l="0" t="0" r="0" b="0"/>
                <wp:wrapNone/>
                <wp:docPr id="1073741829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17" cy="81864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5.1pt;margin-top:214.4pt;width:142.3pt;height:64.5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-359320</wp:posOffset>
                </wp:positionH>
                <wp:positionV relativeFrom="line">
                  <wp:posOffset>2305406</wp:posOffset>
                </wp:positionV>
                <wp:extent cx="1812823" cy="417226"/>
                <wp:effectExtent l="0" t="0" r="0" b="0"/>
                <wp:wrapTopAndBottom distT="152400" distB="152400"/>
                <wp:docPr id="1073741830" name="officeArt object" descr="Tôle métallique ou Fibre de verre polye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23" cy="4172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fr-FR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fr-FR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ô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fr-FR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le m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fr-FR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fr-FR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tallique ou Fibre de verre polyester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28.3pt;margin-top:181.5pt;width:142.7pt;height:32.9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b w:val="1"/>
                          <w:bCs w:val="1"/>
                          <w:outline w:val="0"/>
                          <w:color w:val="0075b9"/>
                          <w:rtl w:val="0"/>
                          <w:lang w:val="fr-FR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T</w:t>
                      </w:r>
                      <w:r>
                        <w:rPr>
                          <w:b w:val="1"/>
                          <w:bCs w:val="1"/>
                          <w:outline w:val="0"/>
                          <w:color w:val="0075b9"/>
                          <w:rtl w:val="0"/>
                          <w:lang w:val="fr-FR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ô</w:t>
                      </w:r>
                      <w:r>
                        <w:rPr>
                          <w:b w:val="1"/>
                          <w:bCs w:val="1"/>
                          <w:outline w:val="0"/>
                          <w:color w:val="0075b9"/>
                          <w:rtl w:val="0"/>
                          <w:lang w:val="fr-FR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le m</w:t>
                      </w:r>
                      <w:r>
                        <w:rPr>
                          <w:b w:val="1"/>
                          <w:bCs w:val="1"/>
                          <w:outline w:val="0"/>
                          <w:color w:val="0075b9"/>
                          <w:rtl w:val="0"/>
                          <w:lang w:val="fr-FR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0075b9"/>
                          <w:rtl w:val="0"/>
                          <w:lang w:val="fr-FR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tallique ou Fibre de verre polyester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line">
                  <wp:posOffset>4696088</wp:posOffset>
                </wp:positionV>
                <wp:extent cx="7556500" cy="438052"/>
                <wp:effectExtent l="0" t="0" r="0" b="0"/>
                <wp:wrapNone/>
                <wp:docPr id="1073741831" name="officeArt object" descr="Remplir le tableau en vous aidant du document ressource « Les grandes Familles de matériaux »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4380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Remplir le tableau en vous aidant du document ressource 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« </w:t>
                            </w:r>
                            <w:r>
                              <w:rPr>
                                <w:rStyle w:val="Hyperlink.0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instrText xml:space="preserve"> HYPERLINK "http://techno-flash.com/animations/familles_materiaux/familles_materiaux.html"</w:instrText>
                            </w:r>
                            <w:r>
                              <w:rPr>
                                <w:rStyle w:val="Hyperlink.0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Les grandes Familles de mat</w:t>
                            </w:r>
                            <w:r>
                              <w:rPr>
                                <w:rStyle w:val="Hyperlink.0"/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Hyperlink.0"/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riaux</w:t>
                            </w: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end" w:fldLock="0"/>
                            </w:r>
                            <w:r>
                              <w:rPr>
                                <w:rStyle w:val="Aucun"/>
                                <w:rFonts w:ascii="Hoefler Text" w:hAnsi="Hoefler Text" w:hint="default"/>
                                <w:b w:val="1"/>
                                <w:bCs w:val="1"/>
                                <w:outline w:val="0"/>
                                <w:color w:val="004c7f"/>
                                <w:sz w:val="24"/>
                                <w:szCs w:val="24"/>
                                <w:rtl w:val="0"/>
                                <w:lang w:val="fr-FR"/>
                                <w14:textFill>
                                  <w14:solidFill>
                                    <w14:srgbClr w14:val="004D8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57.2pt;margin-top:369.8pt;width:595.0pt;height:34.5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Remplir le tableau en vous aidant du document ressource 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« </w:t>
                      </w:r>
                      <w:r>
                        <w:rPr>
                          <w:rStyle w:val="Hyperlink.0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instrText xml:space="preserve"> HYPERLINK "http://techno-flash.com/animations/familles_materiaux/familles_materiaux.html"</w:instrText>
                      </w:r>
                      <w:r>
                        <w:rPr>
                          <w:rStyle w:val="Hyperlink.0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Les grandes Familles de mat</w:t>
                      </w:r>
                      <w:r>
                        <w:rPr>
                          <w:rStyle w:val="Hyperlink.0"/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Hyperlink.0"/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riaux</w:t>
                      </w: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end" w:fldLock="0"/>
                      </w:r>
                      <w:r>
                        <w:rPr>
                          <w:rStyle w:val="Aucun"/>
                          <w:rFonts w:ascii="Hoefler Text" w:hAnsi="Hoefler Text" w:hint="default"/>
                          <w:b w:val="1"/>
                          <w:bCs w:val="1"/>
                          <w:outline w:val="0"/>
                          <w:color w:val="004c7f"/>
                          <w:sz w:val="24"/>
                          <w:szCs w:val="24"/>
                          <w:rtl w:val="0"/>
                          <w:lang w:val="fr-FR"/>
                          <w14:textFill>
                            <w14:solidFill>
                              <w14:srgbClr w14:val="004D8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»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line">
                  <wp:posOffset>-53711</wp:posOffset>
                </wp:positionV>
                <wp:extent cx="7556500" cy="561236"/>
                <wp:effectExtent l="0" t="0" r="0" b="0"/>
                <wp:wrapNone/>
                <wp:docPr id="1073741832" name="officeArt object" descr="Nous cherchons les matériaux que nous pourrions utiliser pour notre Rover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561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Nous cherchons les mat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riaux que nous pourrions utiliser pour notre Rover. 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Observons d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abord les mat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riaux constituant les objets qui nous entourent !!!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57.2pt;margin-top:-4.2pt;width:595.0pt;height:44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b w:val="1"/>
                          <w:bCs w:val="1"/>
                        </w:rPr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rtl w:val="0"/>
                          <w:lang w:val="fr-FR"/>
                        </w:rPr>
                        <w:t>Nous cherchons les mat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rtl w:val="0"/>
                          <w:lang w:val="fr-FR"/>
                        </w:rPr>
                        <w:t xml:space="preserve">riaux que nous pourrions utiliser pour notre Rover. 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b w:val="1"/>
                          <w:bCs w:val="1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b w:val="1"/>
                          <w:bCs w:val="1"/>
                        </w:rPr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rtl w:val="0"/>
                          <w:lang w:val="fr-FR"/>
                        </w:rPr>
                        <w:t>Observons d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rtl w:val="0"/>
                          <w:lang w:val="fr-FR"/>
                        </w:rPr>
                        <w:t>abord les mat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rtl w:val="0"/>
                          <w:lang w:val="fr-FR"/>
                        </w:rPr>
                        <w:t>riaux constituant les objets qui nous entourent !!!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-648880</wp:posOffset>
                </wp:positionH>
                <wp:positionV relativeFrom="line">
                  <wp:posOffset>1036320</wp:posOffset>
                </wp:positionV>
                <wp:extent cx="7268090" cy="699910"/>
                <wp:effectExtent l="0" t="0" r="0" b="0"/>
                <wp:wrapNone/>
                <wp:docPr id="1073741833" name="officeArt object" descr="Nous prendrons comme objet d’observation notre voitur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090" cy="69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Nous prendrons comme objet d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observation notre voiture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hAnsi="Hoefler Tex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Rep</w:t>
                            </w:r>
                            <w:r>
                              <w:rPr>
                                <w:rFonts w:ascii="Hoefler Text" w:hAnsi="Hoefler Text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rer par une fl</w:t>
                            </w:r>
                            <w:r>
                              <w:rPr>
                                <w:rFonts w:ascii="Hoefler Text" w:hAnsi="Hoefler Text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che les diff</w:t>
                            </w:r>
                            <w:r>
                              <w:rPr>
                                <w:rFonts w:ascii="Hoefler Text" w:hAnsi="Hoefler Text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rents mat</w:t>
                            </w:r>
                            <w:r>
                              <w:rPr>
                                <w:rFonts w:ascii="Hoefler Text" w:hAnsi="Hoefler Text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riaux utilis</w:t>
                            </w:r>
                            <w:r>
                              <w:rPr>
                                <w:rFonts w:ascii="Hoefler Text" w:hAnsi="Hoefler Text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Hoefler Text" w:hAnsi="Hoefler Tex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pour notre voiture.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51.1pt;margin-top:81.6pt;width:572.3pt;height:55.1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Nous prendrons comme objet d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observation notre voiture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hAnsi="Hoefler Tex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Rep</w:t>
                      </w:r>
                      <w:r>
                        <w:rPr>
                          <w:rFonts w:ascii="Hoefler Text" w:hAnsi="Hoefler Text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rer par une fl</w:t>
                      </w:r>
                      <w:r>
                        <w:rPr>
                          <w:rFonts w:ascii="Hoefler Text" w:hAnsi="Hoefler Text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Hoefler Text" w:hAnsi="Hoefler Tex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che les diff</w:t>
                      </w:r>
                      <w:r>
                        <w:rPr>
                          <w:rFonts w:ascii="Hoefler Text" w:hAnsi="Hoefler Text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rents mat</w:t>
                      </w:r>
                      <w:r>
                        <w:rPr>
                          <w:rFonts w:ascii="Hoefler Text" w:hAnsi="Hoefler Text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riaux utilis</w:t>
                      </w:r>
                      <w:r>
                        <w:rPr>
                          <w:rFonts w:ascii="Hoefler Text" w:hAnsi="Hoefler Text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Hoefler Text" w:hAnsi="Hoefler Text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pour notre voiture.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660233</wp:posOffset>
                </wp:positionH>
                <wp:positionV relativeFrom="page">
                  <wp:posOffset>6358482</wp:posOffset>
                </wp:positionV>
                <wp:extent cx="6112088" cy="3121243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088" cy="31212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0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02"/>
                              <w:gridCol w:w="2403"/>
                              <w:gridCol w:w="2402"/>
                              <w:gridCol w:w="2403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820" w:hRule="atLeast"/>
                                <w:tblHeader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1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Partie de la voiture</w:t>
                                  </w:r>
                                </w:p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1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riaux utilis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1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Famille du mat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riau</w:t>
                                  </w:r>
                                </w:p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1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ô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le du mat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riaux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0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2.0pt;margin-top:500.7pt;width:481.3pt;height:245.8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0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02"/>
                        <w:gridCol w:w="2403"/>
                        <w:gridCol w:w="2402"/>
                        <w:gridCol w:w="2403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820" w:hRule="atLeast"/>
                          <w:tblHeader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1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Partie de la voiture</w:t>
                            </w:r>
                          </w:p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1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Mat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riaux utilis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1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Famille du mat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riau</w:t>
                            </w:r>
                          </w:p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1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ô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le du mat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riaux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0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cols w:num="2" w:equalWidth="0">
        <w:col w:w="3077" w:space="482"/>
        <w:col w:w="607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Étiquette">
    <w:name w:val="Étiquette"/>
    <w:next w:val="Étiquett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FFFF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b w:val="1"/>
      <w:bCs w:val="1"/>
      <w:outline w:val="0"/>
      <w:color w:val="004c7f"/>
      <w14:textFill>
        <w14:solidFill>
          <w14:srgbClr w14:val="004D80"/>
        </w14:solidFill>
      </w14:textFill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t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